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34" w:rsidRPr="00026943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>ОТЧЕТ</w:t>
      </w:r>
    </w:p>
    <w:p w:rsidR="00685334" w:rsidRPr="00026943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по выполнению плана по противодействию коррупции </w:t>
      </w:r>
    </w:p>
    <w:p w:rsidR="00685334" w:rsidRPr="00026943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в Государственном бюджетном учреждении здравоохранения Пермского края </w:t>
      </w:r>
    </w:p>
    <w:p w:rsidR="00685334" w:rsidRPr="00026943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>«Березовская центральная районная больница»</w:t>
      </w:r>
    </w:p>
    <w:p w:rsidR="00685334" w:rsidRPr="00026943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bCs/>
          <w:szCs w:val="28"/>
        </w:rPr>
      </w:pPr>
      <w:r w:rsidRPr="00026943">
        <w:rPr>
          <w:b/>
          <w:bCs/>
          <w:szCs w:val="28"/>
        </w:rPr>
        <w:t xml:space="preserve"> за 202</w:t>
      </w:r>
      <w:r>
        <w:rPr>
          <w:b/>
          <w:bCs/>
          <w:szCs w:val="28"/>
        </w:rPr>
        <w:t>1</w:t>
      </w:r>
      <w:r w:rsidRPr="00026943">
        <w:rPr>
          <w:b/>
          <w:bCs/>
          <w:szCs w:val="28"/>
        </w:rPr>
        <w:t xml:space="preserve"> год</w:t>
      </w:r>
    </w:p>
    <w:p w:rsidR="00685334" w:rsidRDefault="00685334" w:rsidP="00026943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70"/>
        <w:gridCol w:w="2694"/>
        <w:gridCol w:w="2410"/>
        <w:gridCol w:w="5247"/>
      </w:tblGrid>
      <w:tr w:rsidR="00685334" w:rsidTr="00C76EA2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исполнении</w:t>
            </w:r>
          </w:p>
        </w:tc>
      </w:tr>
      <w:tr w:rsidR="00685334" w:rsidTr="00C76EA2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5334" w:rsidTr="00C76EA2">
        <w:trPr>
          <w:trHeight w:val="365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Default="00685334">
            <w:pPr>
              <w:tabs>
                <w:tab w:val="left" w:pos="2280"/>
                <w:tab w:val="center" w:pos="4542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</w:tr>
      <w:tr w:rsidR="00685334" w:rsidTr="00C76EA2">
        <w:trPr>
          <w:trHeight w:val="18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о выполнении планов противодействия коррупции, его размещение в информационно-телекоммуникационной сети "Интернет" на официальном сайте Учреждения,  в разделе «Противодействие коррупции»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кадров, ответственный за официальный сайт ГБУЗ ПК «Березовская ЦРБ»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3296B">
              <w:rPr>
                <w:color w:val="000000"/>
                <w:sz w:val="24"/>
                <w:szCs w:val="24"/>
              </w:rPr>
              <w:t xml:space="preserve">Составление отчета к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C3296B">
              <w:rPr>
                <w:color w:val="000000"/>
                <w:sz w:val="24"/>
                <w:szCs w:val="24"/>
              </w:rPr>
              <w:t>.01.2021 г. Размещение на официальном сайте</w:t>
            </w:r>
          </w:p>
        </w:tc>
      </w:tr>
      <w:tr w:rsidR="00685334" w:rsidTr="00C76EA2">
        <w:trPr>
          <w:trHeight w:val="1074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Внесены изменения в план по противодействию коррупции на 2021-2023 г. согласно Представлению Прокуратуры Березовского района об устранении нарушений законодательства и противодействия коррупции от 19.02.2021 г. Новый план размещен на официальном сайте</w:t>
            </w:r>
          </w:p>
        </w:tc>
      </w:tr>
      <w:tr w:rsidR="00685334" w:rsidTr="00C76EA2">
        <w:trPr>
          <w:trHeight w:val="1074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материалов для рассмотрения на заседании комиссии по противодействию коррупции в Учреждении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 наличии вопроса в повестке заседания комиссии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Вопросов не поступало</w:t>
            </w:r>
          </w:p>
        </w:tc>
      </w:tr>
      <w:tr w:rsidR="00685334" w:rsidTr="00C76EA2">
        <w:trPr>
          <w:trHeight w:val="385"/>
        </w:trPr>
        <w:tc>
          <w:tcPr>
            <w:tcW w:w="709" w:type="dxa"/>
            <w:shd w:val="clear" w:color="auto" w:fill="FFFFFF"/>
          </w:tcPr>
          <w:p w:rsidR="00685334" w:rsidRPr="00F7721B" w:rsidRDefault="00685334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F7721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действенного функционирования комиссии по противодействию коррупции в Учреждении, повышение эффективности реализации принимаемых комиссиями решений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врач,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Выполняется по мере необходимости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и проверки соблюдения работниками Учреждения запретов, ограничений и требований, установленных в целях противодействия коррупции, а именно:</w:t>
            </w:r>
          </w:p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граждан после увольнения с государственной или муниципальной службы при заключении трудовых договоров сообщить работодателю сведения о последнем месте службы;</w:t>
            </w:r>
          </w:p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отдела кадров сообщить при заключении трудового договора с гражданином, замещавшим должности государственной и муниципальной службы о заключении такого договора по последнему месту его службы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2021 г. </w:t>
            </w:r>
            <w:r w:rsidRPr="00142C54">
              <w:rPr>
                <w:color w:val="000000"/>
                <w:sz w:val="24"/>
                <w:szCs w:val="24"/>
              </w:rPr>
              <w:t>трудов</w:t>
            </w:r>
            <w:r>
              <w:rPr>
                <w:color w:val="000000"/>
                <w:sz w:val="24"/>
                <w:szCs w:val="24"/>
              </w:rPr>
              <w:t>ые</w:t>
            </w:r>
            <w:r w:rsidRPr="00142C54">
              <w:rPr>
                <w:color w:val="000000"/>
                <w:sz w:val="24"/>
                <w:szCs w:val="24"/>
              </w:rPr>
              <w:t xml:space="preserve"> договора с граждан</w:t>
            </w:r>
            <w:r>
              <w:rPr>
                <w:color w:val="000000"/>
                <w:sz w:val="24"/>
                <w:szCs w:val="24"/>
              </w:rPr>
              <w:t>ами</w:t>
            </w:r>
            <w:r w:rsidRPr="00142C54">
              <w:rPr>
                <w:color w:val="000000"/>
                <w:sz w:val="24"/>
                <w:szCs w:val="24"/>
              </w:rPr>
              <w:t>, замещавшим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42C54">
              <w:rPr>
                <w:color w:val="000000"/>
                <w:sz w:val="24"/>
                <w:szCs w:val="24"/>
              </w:rPr>
              <w:t xml:space="preserve"> должности государственной и муниципальной службы</w:t>
            </w:r>
            <w:r>
              <w:rPr>
                <w:color w:val="000000"/>
                <w:sz w:val="24"/>
                <w:szCs w:val="24"/>
              </w:rPr>
              <w:t xml:space="preserve"> не заключались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Учреждения при осуществлении закупок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цен (тарифов) на продукцию (услуги), закупаемую для нужд Учреждения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5853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685334" w:rsidTr="00ED519C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Pr="000431BF" w:rsidRDefault="00685334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31BF">
              <w:rPr>
                <w:b/>
                <w:bCs/>
                <w:color w:val="000000"/>
                <w:sz w:val="24"/>
                <w:szCs w:val="24"/>
              </w:rPr>
              <w:t>Профилактика коррупции в сфере оказания медицинских услуг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контроля, учета, хранения и выдачи листков нетрудоспособности в соответствии с нормативными документами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руководители структурных подразделений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врачей учреждения о порядке выдачи листков нетрудоспособности и исключения коррупционных действий (под подпись)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585341">
              <w:rPr>
                <w:color w:val="000000"/>
                <w:sz w:val="24"/>
                <w:szCs w:val="24"/>
              </w:rPr>
              <w:t xml:space="preserve">Проводится </w:t>
            </w: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обоснованностью выдачи листков нетрудоспособности путем проведения экспертизы амбулаторных карт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врачебная комиссия, руководители структурных подразделений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Проводится по мере необходимости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Default="006853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работников Учреждения, в должностные обязанности которых входит участие в противодействии коррупции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кадров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Ежегодно, 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 w:rsidP="00DD2D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2021 г. п</w:t>
            </w:r>
            <w:r w:rsidRPr="00C96115">
              <w:rPr>
                <w:color w:val="000000"/>
                <w:sz w:val="24"/>
                <w:szCs w:val="24"/>
              </w:rPr>
              <w:t xml:space="preserve">роведено обучение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C96115">
              <w:rPr>
                <w:color w:val="000000"/>
                <w:sz w:val="24"/>
                <w:szCs w:val="24"/>
              </w:rPr>
              <w:t xml:space="preserve"> сотрудник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C96115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научно-практических конференциях и иных мероприятий по вопросам реализации государственной политики в области противодействия коррупции,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врач,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 в год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4913C2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1</w:t>
            </w:r>
            <w:r w:rsidRPr="004913C2">
              <w:rPr>
                <w:sz w:val="24"/>
                <w:szCs w:val="24"/>
              </w:rPr>
              <w:t xml:space="preserve"> г. не участвовали.</w:t>
            </w: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321" w:type="dxa"/>
            <w:gridSpan w:val="4"/>
            <w:shd w:val="clear" w:color="auto" w:fill="FFFFFF"/>
          </w:tcPr>
          <w:p w:rsidR="00685334" w:rsidRDefault="006853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685334" w:rsidTr="00C76EA2">
        <w:trPr>
          <w:trHeight w:val="560"/>
        </w:trPr>
        <w:tc>
          <w:tcPr>
            <w:tcW w:w="709" w:type="dxa"/>
            <w:shd w:val="clear" w:color="auto" w:fill="FFFFFF"/>
          </w:tcPr>
          <w:p w:rsidR="00685334" w:rsidRDefault="0068533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70" w:type="dxa"/>
            <w:shd w:val="clear" w:color="auto" w:fill="FFFFFF"/>
          </w:tcPr>
          <w:p w:rsidR="00685334" w:rsidRDefault="0068533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(корректировка) нормативных правовых актов Учреждения в сфере противодействия коррупции в связи </w:t>
            </w:r>
            <w:r>
              <w:rPr>
                <w:color w:val="000000"/>
                <w:sz w:val="24"/>
                <w:szCs w:val="24"/>
              </w:rPr>
              <w:br/>
              <w:t>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694" w:type="dxa"/>
            <w:shd w:val="clear" w:color="auto" w:fill="FFFFFF"/>
          </w:tcPr>
          <w:p w:rsidR="00685334" w:rsidRDefault="00685334" w:rsidP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кадров, руководители структурных подразделений ГБУЗ ПК «Березовская ЦРБ»</w:t>
            </w:r>
          </w:p>
        </w:tc>
        <w:tc>
          <w:tcPr>
            <w:tcW w:w="2410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необходимости,</w:t>
            </w:r>
            <w:r>
              <w:rPr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247" w:type="dxa"/>
            <w:shd w:val="clear" w:color="auto" w:fill="FFFFFF"/>
          </w:tcPr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Проводится по мере необходимости</w:t>
            </w:r>
          </w:p>
          <w:p w:rsidR="00685334" w:rsidRDefault="006853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685334" w:rsidRDefault="00685334" w:rsidP="00F844DB"/>
    <w:sectPr w:rsidR="00685334" w:rsidSect="00C852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BF1"/>
    <w:rsid w:val="00026943"/>
    <w:rsid w:val="000431BF"/>
    <w:rsid w:val="000F4DE6"/>
    <w:rsid w:val="00142C54"/>
    <w:rsid w:val="001A5458"/>
    <w:rsid w:val="001E213B"/>
    <w:rsid w:val="0048299C"/>
    <w:rsid w:val="004913C2"/>
    <w:rsid w:val="00584D75"/>
    <w:rsid w:val="00585341"/>
    <w:rsid w:val="005B7C6A"/>
    <w:rsid w:val="00680244"/>
    <w:rsid w:val="00685334"/>
    <w:rsid w:val="006D76F3"/>
    <w:rsid w:val="00966ADC"/>
    <w:rsid w:val="00AD0393"/>
    <w:rsid w:val="00B054B6"/>
    <w:rsid w:val="00B33BED"/>
    <w:rsid w:val="00B4489C"/>
    <w:rsid w:val="00BF5237"/>
    <w:rsid w:val="00C3296B"/>
    <w:rsid w:val="00C33C6F"/>
    <w:rsid w:val="00C6762A"/>
    <w:rsid w:val="00C76EA2"/>
    <w:rsid w:val="00C852D5"/>
    <w:rsid w:val="00C96115"/>
    <w:rsid w:val="00CC0E6E"/>
    <w:rsid w:val="00D23BF1"/>
    <w:rsid w:val="00D36B7B"/>
    <w:rsid w:val="00D80161"/>
    <w:rsid w:val="00DD2D39"/>
    <w:rsid w:val="00EA049B"/>
    <w:rsid w:val="00ED519C"/>
    <w:rsid w:val="00F7721B"/>
    <w:rsid w:val="00F844DB"/>
    <w:rsid w:val="00FD3AC6"/>
    <w:rsid w:val="00FE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A2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76EA2"/>
    <w:pPr>
      <w:spacing w:line="360" w:lineRule="exact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6EA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66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AD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805</Words>
  <Characters>4590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Великоредчанина Гульфия Габдулахатовна</dc:creator>
  <cp:keywords/>
  <dc:description/>
  <cp:lastModifiedBy>Customer</cp:lastModifiedBy>
  <cp:revision>2</cp:revision>
  <cp:lastPrinted>2021-03-18T04:26:00Z</cp:lastPrinted>
  <dcterms:created xsi:type="dcterms:W3CDTF">2022-02-09T09:20:00Z</dcterms:created>
  <dcterms:modified xsi:type="dcterms:W3CDTF">2022-02-09T09:20:00Z</dcterms:modified>
</cp:coreProperties>
</file>